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34C" w14:textId="52430BDB" w:rsidR="005A72CE" w:rsidRDefault="005A72CE"/>
    <w:tbl>
      <w:tblPr>
        <w:tblW w:w="975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2250"/>
        <w:gridCol w:w="180"/>
        <w:gridCol w:w="1350"/>
        <w:gridCol w:w="1080"/>
        <w:gridCol w:w="450"/>
        <w:gridCol w:w="2160"/>
      </w:tblGrid>
      <w:tr w:rsidR="009963E8" w:rsidRPr="00E94C36" w14:paraId="6DAAF48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0D1FB97F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</w:rPr>
              <w:br w:type="page"/>
            </w:r>
            <w:r w:rsidRPr="00E94C36">
              <w:rPr>
                <w:rFonts w:eastAsia="Calibri" w:cstheme="minorHAnsi"/>
                <w:bCs/>
              </w:rPr>
              <w:t>Semester:</w:t>
            </w:r>
          </w:p>
        </w:tc>
        <w:tc>
          <w:tcPr>
            <w:tcW w:w="7470" w:type="dxa"/>
            <w:gridSpan w:val="6"/>
            <w:vAlign w:val="center"/>
          </w:tcPr>
          <w:p w14:paraId="151BFC4E" w14:textId="77777777" w:rsidR="009963E8" w:rsidRPr="00E94C36" w:rsidRDefault="009963E8" w:rsidP="00081A2A">
            <w:pPr>
              <w:spacing w:after="0"/>
              <w:rPr>
                <w:rFonts w:eastAsia="Arial" w:cstheme="minorHAnsi"/>
                <w:b/>
              </w:rPr>
            </w:pPr>
          </w:p>
        </w:tc>
      </w:tr>
      <w:tr w:rsidR="009963E8" w:rsidRPr="00E94C36" w14:paraId="3E19074F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5273E816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Code:</w:t>
            </w:r>
          </w:p>
        </w:tc>
        <w:tc>
          <w:tcPr>
            <w:tcW w:w="7470" w:type="dxa"/>
            <w:gridSpan w:val="6"/>
            <w:vAlign w:val="center"/>
          </w:tcPr>
          <w:p w14:paraId="439B766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6C2994A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13A31A5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Name:</w:t>
            </w:r>
          </w:p>
        </w:tc>
        <w:tc>
          <w:tcPr>
            <w:tcW w:w="7470" w:type="dxa"/>
            <w:gridSpan w:val="6"/>
            <w:vAlign w:val="center"/>
          </w:tcPr>
          <w:p w14:paraId="108F7FE1" w14:textId="77777777" w:rsidR="009963E8" w:rsidRPr="00E94C36" w:rsidRDefault="009963E8" w:rsidP="00081A2A">
            <w:pPr>
              <w:spacing w:after="0" w:line="0" w:lineRule="atLeast"/>
              <w:rPr>
                <w:rFonts w:eastAsia="Calibri" w:cstheme="minorHAnsi"/>
                <w:bCs/>
              </w:rPr>
            </w:pPr>
          </w:p>
        </w:tc>
      </w:tr>
      <w:tr w:rsidR="009963E8" w:rsidRPr="00E94C36" w14:paraId="510FEC1D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1238DA89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Credit Value:</w:t>
            </w:r>
          </w:p>
        </w:tc>
        <w:tc>
          <w:tcPr>
            <w:tcW w:w="7470" w:type="dxa"/>
            <w:gridSpan w:val="6"/>
            <w:vAlign w:val="center"/>
          </w:tcPr>
          <w:p w14:paraId="2A2463A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0EFA28E7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AE1E455" w14:textId="3B09F44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Core/Optional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7470" w:type="dxa"/>
            <w:gridSpan w:val="6"/>
            <w:vAlign w:val="center"/>
          </w:tcPr>
          <w:p w14:paraId="77017BE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E57C17" w:rsidRPr="00E94C36" w14:paraId="2374AEF5" w14:textId="77777777" w:rsidTr="006B4F38">
        <w:trPr>
          <w:trHeight w:val="347"/>
        </w:trPr>
        <w:tc>
          <w:tcPr>
            <w:tcW w:w="2287" w:type="dxa"/>
            <w:vMerge w:val="restart"/>
          </w:tcPr>
          <w:p w14:paraId="2DFFE861" w14:textId="07ECD97B" w:rsidR="00A54E2B" w:rsidRPr="00E94C36" w:rsidRDefault="009963E8" w:rsidP="00E57C17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Hourly Breakdown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2430" w:type="dxa"/>
            <w:gridSpan w:val="2"/>
            <w:vAlign w:val="center"/>
          </w:tcPr>
          <w:p w14:paraId="4D82AF7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Theory</w:t>
            </w:r>
          </w:p>
        </w:tc>
        <w:tc>
          <w:tcPr>
            <w:tcW w:w="2430" w:type="dxa"/>
            <w:gridSpan w:val="2"/>
            <w:vAlign w:val="center"/>
          </w:tcPr>
          <w:p w14:paraId="2993884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Practical</w:t>
            </w:r>
          </w:p>
        </w:tc>
        <w:tc>
          <w:tcPr>
            <w:tcW w:w="2610" w:type="dxa"/>
            <w:gridSpan w:val="2"/>
            <w:vAlign w:val="center"/>
          </w:tcPr>
          <w:p w14:paraId="1BE10B2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Independent Learning</w:t>
            </w:r>
          </w:p>
        </w:tc>
      </w:tr>
      <w:tr w:rsidR="00E57C17" w:rsidRPr="00E94C36" w14:paraId="70EE3212" w14:textId="77777777" w:rsidTr="006B4F38">
        <w:trPr>
          <w:trHeight w:val="404"/>
        </w:trPr>
        <w:tc>
          <w:tcPr>
            <w:tcW w:w="2287" w:type="dxa"/>
            <w:vMerge/>
            <w:vAlign w:val="center"/>
          </w:tcPr>
          <w:p w14:paraId="4E68A8CC" w14:textId="77777777" w:rsidR="009963E8" w:rsidRPr="00E94C36" w:rsidRDefault="009963E8" w:rsidP="0008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020720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7C24650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3103C83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</w:tr>
      <w:tr w:rsidR="009963E8" w:rsidRPr="00E94C36" w14:paraId="3393671A" w14:textId="77777777" w:rsidTr="00081A2A">
        <w:trPr>
          <w:trHeight w:val="2789"/>
        </w:trPr>
        <w:tc>
          <w:tcPr>
            <w:tcW w:w="9757" w:type="dxa"/>
            <w:gridSpan w:val="7"/>
          </w:tcPr>
          <w:p w14:paraId="7D03DD7D" w14:textId="07B3B745" w:rsidR="009963E8" w:rsidRPr="00E94C36" w:rsidRDefault="009963E8" w:rsidP="00081A2A">
            <w:pPr>
              <w:spacing w:after="0" w:line="360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Aim/Intended Learning Outcomes</w:t>
            </w:r>
            <w:r w:rsidR="00855220">
              <w:rPr>
                <w:rFonts w:eastAsia="Calibri" w:cstheme="minorHAnsi"/>
                <w:bCs/>
              </w:rPr>
              <w:t xml:space="preserve"> (ILOs)</w:t>
            </w:r>
            <w:r w:rsidRPr="00E94C36">
              <w:rPr>
                <w:rFonts w:eastAsia="Calibri" w:cstheme="minorHAnsi"/>
                <w:bCs/>
              </w:rPr>
              <w:t>:</w:t>
            </w:r>
          </w:p>
          <w:p w14:paraId="1854F57B" w14:textId="77777777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>At the completion of this course, students will be able to;</w:t>
            </w:r>
          </w:p>
          <w:p w14:paraId="06106A2F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1.</w:t>
            </w:r>
          </w:p>
          <w:p w14:paraId="56F086D0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2.</w:t>
            </w:r>
          </w:p>
          <w:p w14:paraId="1D416C99" w14:textId="2BE7834A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3.</w:t>
            </w:r>
          </w:p>
          <w:p w14:paraId="6BA4870C" w14:textId="663B7842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4.</w:t>
            </w:r>
          </w:p>
          <w:p w14:paraId="1281634E" w14:textId="4712EEA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5.</w:t>
            </w:r>
          </w:p>
          <w:p w14:paraId="0E5A26E9" w14:textId="235A559D" w:rsidR="009963E8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6.</w:t>
            </w:r>
          </w:p>
        </w:tc>
      </w:tr>
      <w:tr w:rsidR="009963E8" w:rsidRPr="00E94C36" w14:paraId="391A929F" w14:textId="77777777" w:rsidTr="00081A2A">
        <w:trPr>
          <w:trHeight w:val="800"/>
        </w:trPr>
        <w:tc>
          <w:tcPr>
            <w:tcW w:w="9757" w:type="dxa"/>
            <w:gridSpan w:val="7"/>
          </w:tcPr>
          <w:p w14:paraId="38E71B99" w14:textId="75630F52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Content</w:t>
            </w:r>
            <w:r w:rsidR="002C6806" w:rsidRPr="00E94C36">
              <w:rPr>
                <w:rFonts w:eastAsia="Calibri" w:cstheme="minorHAnsi"/>
                <w:bCs/>
              </w:rPr>
              <w:t xml:space="preserve"> </w:t>
            </w:r>
            <w:r w:rsidR="002C6806" w:rsidRPr="00E94C36">
              <w:rPr>
                <w:rFonts w:cstheme="minorHAnsi"/>
              </w:rPr>
              <w:t xml:space="preserve">(Main topics, </w:t>
            </w:r>
            <w:r w:rsidR="00A54E2B" w:rsidRPr="00E94C36">
              <w:rPr>
                <w:rFonts w:cstheme="minorHAnsi"/>
              </w:rPr>
              <w:t>s</w:t>
            </w:r>
            <w:r w:rsidR="002C6806" w:rsidRPr="00E94C36">
              <w:rPr>
                <w:rFonts w:cstheme="minorHAnsi"/>
              </w:rPr>
              <w:t>ubtopics)</w:t>
            </w:r>
            <w:r w:rsidRPr="00E94C36">
              <w:rPr>
                <w:rFonts w:eastAsia="Calibri" w:cstheme="minorHAnsi"/>
                <w:bCs/>
              </w:rPr>
              <w:t xml:space="preserve">: </w:t>
            </w:r>
          </w:p>
          <w:p w14:paraId="2223968F" w14:textId="77777777" w:rsidR="009963E8" w:rsidRPr="00E94C36" w:rsidRDefault="009963E8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93F7A6C" w14:textId="0A9F4178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A9F41BB" w14:textId="6AA9720E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1897C19" w14:textId="77777777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57F6BC0" w14:textId="77777777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51A9D8B" w14:textId="63483E00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872C777" w14:textId="77777777" w:rsidTr="00081A2A">
        <w:trPr>
          <w:trHeight w:val="377"/>
        </w:trPr>
        <w:tc>
          <w:tcPr>
            <w:tcW w:w="9757" w:type="dxa"/>
            <w:gridSpan w:val="7"/>
          </w:tcPr>
          <w:p w14:paraId="4B77AF49" w14:textId="5DB33B3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Teaching /</w:t>
            </w:r>
            <w:r w:rsidR="007E04A5">
              <w:rPr>
                <w:rFonts w:eastAsia="Calibri" w:cstheme="minorHAnsi"/>
                <w:bCs/>
              </w:rPr>
              <w:t xml:space="preserve"> </w:t>
            </w:r>
            <w:r w:rsidRPr="00E94C36">
              <w:rPr>
                <w:rFonts w:eastAsia="Calibri" w:cstheme="minorHAnsi"/>
                <w:bCs/>
              </w:rPr>
              <w:t xml:space="preserve">Learning Methods: </w:t>
            </w:r>
          </w:p>
          <w:p w14:paraId="7324E309" w14:textId="2A8BC7D0" w:rsidR="009963E8" w:rsidRPr="00E94C36" w:rsidRDefault="009963E8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4F7D314E" w14:textId="10D966C3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F48101E" w14:textId="77777777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4CB5B19" w14:textId="42BD4C4C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7166C219" w14:textId="77777777" w:rsidTr="00456D93">
        <w:trPr>
          <w:trHeight w:val="50"/>
        </w:trPr>
        <w:tc>
          <w:tcPr>
            <w:tcW w:w="9757" w:type="dxa"/>
            <w:gridSpan w:val="7"/>
          </w:tcPr>
          <w:p w14:paraId="23BE2C8B" w14:textId="5D8E5FBB" w:rsidR="009963E8" w:rsidRPr="00E94C36" w:rsidRDefault="009963E8" w:rsidP="00456D93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Assessment Strategy:</w:t>
            </w:r>
          </w:p>
          <w:p w14:paraId="518188B7" w14:textId="114F2153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F392EA0" w14:textId="77777777" w:rsidTr="00081A2A">
        <w:trPr>
          <w:trHeight w:val="647"/>
        </w:trPr>
        <w:tc>
          <w:tcPr>
            <w:tcW w:w="4537" w:type="dxa"/>
            <w:gridSpan w:val="2"/>
          </w:tcPr>
          <w:p w14:paraId="0E312F52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Continuous Assessments</w:t>
            </w:r>
          </w:p>
          <w:p w14:paraId="0FF1288B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 xml:space="preserve">…………..%  </w:t>
            </w:r>
          </w:p>
        </w:tc>
        <w:tc>
          <w:tcPr>
            <w:tcW w:w="5220" w:type="dxa"/>
            <w:gridSpan w:val="5"/>
          </w:tcPr>
          <w:p w14:paraId="31AD2879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Final Assessment</w:t>
            </w:r>
          </w:p>
          <w:p w14:paraId="5AF68AD7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……………..%</w:t>
            </w:r>
          </w:p>
        </w:tc>
      </w:tr>
      <w:tr w:rsidR="009963E8" w:rsidRPr="00E94C36" w14:paraId="074BC2CE" w14:textId="77777777" w:rsidTr="00081A2A">
        <w:trPr>
          <w:trHeight w:val="800"/>
        </w:trPr>
        <w:tc>
          <w:tcPr>
            <w:tcW w:w="4537" w:type="dxa"/>
            <w:gridSpan w:val="2"/>
          </w:tcPr>
          <w:p w14:paraId="3B3C34F7" w14:textId="77777777" w:rsidR="00A54E2B" w:rsidRPr="00E94C36" w:rsidRDefault="00A54E2B" w:rsidP="00A54E2B">
            <w:pPr>
              <w:spacing w:after="0"/>
              <w:rPr>
                <w:rFonts w:cstheme="minorHAnsi"/>
              </w:rPr>
            </w:pPr>
            <w:r w:rsidRPr="00E94C36">
              <w:rPr>
                <w:rFonts w:cstheme="minorHAnsi"/>
              </w:rPr>
              <w:t>Details: quizzes %, mid-term %, other % (specify)</w:t>
            </w:r>
          </w:p>
          <w:p w14:paraId="012C10EF" w14:textId="1C60B248" w:rsidR="009963E8" w:rsidRPr="00E94C36" w:rsidRDefault="00A54E2B" w:rsidP="00A54E2B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hAnsiTheme="minorHAnsi" w:cstheme="minorHAnsi"/>
                <w:sz w:val="22"/>
                <w:szCs w:val="22"/>
              </w:rPr>
              <w:t>…….…… %  ……..…..%   …….……..%</w:t>
            </w:r>
          </w:p>
        </w:tc>
        <w:tc>
          <w:tcPr>
            <w:tcW w:w="1530" w:type="dxa"/>
            <w:gridSpan w:val="2"/>
          </w:tcPr>
          <w:p w14:paraId="12925A13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Theory (%)</w:t>
            </w:r>
          </w:p>
          <w:p w14:paraId="139635B1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……….%</w:t>
            </w:r>
          </w:p>
        </w:tc>
        <w:tc>
          <w:tcPr>
            <w:tcW w:w="1530" w:type="dxa"/>
            <w:gridSpan w:val="2"/>
          </w:tcPr>
          <w:p w14:paraId="04967B6B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Practical (%)</w:t>
            </w:r>
          </w:p>
          <w:p w14:paraId="1C0964DE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………%</w:t>
            </w:r>
          </w:p>
        </w:tc>
        <w:tc>
          <w:tcPr>
            <w:tcW w:w="2160" w:type="dxa"/>
          </w:tcPr>
          <w:p w14:paraId="2F6F6231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Other (%) (specify)</w:t>
            </w:r>
          </w:p>
          <w:p w14:paraId="5F16C335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……….%</w:t>
            </w:r>
          </w:p>
        </w:tc>
      </w:tr>
      <w:tr w:rsidR="009963E8" w:rsidRPr="00E94C36" w14:paraId="4D2AE792" w14:textId="77777777" w:rsidTr="00081A2A">
        <w:trPr>
          <w:trHeight w:val="377"/>
        </w:trPr>
        <w:tc>
          <w:tcPr>
            <w:tcW w:w="9757" w:type="dxa"/>
            <w:gridSpan w:val="7"/>
          </w:tcPr>
          <w:p w14:paraId="007CFBE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Recommended reading:</w:t>
            </w:r>
          </w:p>
          <w:p w14:paraId="55D8A70E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738DB1A1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1DE46839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5E7F1A90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</w:tc>
      </w:tr>
    </w:tbl>
    <w:p w14:paraId="712AAC45" w14:textId="77777777" w:rsidR="009963E8" w:rsidRDefault="009963E8"/>
    <w:p w14:paraId="3A8DCCD5" w14:textId="77777777" w:rsidR="00891165" w:rsidRDefault="00891165">
      <w:pPr>
        <w:rPr>
          <w:sz w:val="24"/>
          <w:szCs w:val="24"/>
          <w:u w:val="single"/>
        </w:rPr>
      </w:pPr>
    </w:p>
    <w:p w14:paraId="39851E86" w14:textId="77777777" w:rsidR="00524B35" w:rsidRDefault="00D77789" w:rsidP="00524B35">
      <w:pPr>
        <w:rPr>
          <w:sz w:val="24"/>
          <w:szCs w:val="24"/>
          <w:u w:val="single"/>
        </w:rPr>
      </w:pPr>
      <w:r w:rsidRPr="00D77789">
        <w:rPr>
          <w:sz w:val="24"/>
          <w:szCs w:val="24"/>
          <w:u w:val="single"/>
        </w:rPr>
        <w:lastRenderedPageBreak/>
        <w:t>Annexures:</w:t>
      </w:r>
    </w:p>
    <w:p w14:paraId="380D90A2" w14:textId="1CFD3B05" w:rsidR="001229B7" w:rsidRPr="00524B35" w:rsidRDefault="00394BA7" w:rsidP="00524B35">
      <w:pPr>
        <w:rPr>
          <w:sz w:val="24"/>
          <w:szCs w:val="24"/>
          <w:u w:val="single"/>
        </w:rPr>
      </w:pPr>
      <w:r>
        <w:rPr>
          <w:b/>
          <w:bCs/>
        </w:rPr>
        <w:t>Course</w:t>
      </w:r>
      <w:r w:rsidR="001229B7">
        <w:rPr>
          <w:b/>
          <w:bCs/>
        </w:rPr>
        <w:t xml:space="preserve"> </w:t>
      </w:r>
      <w:r w:rsidR="001229B7" w:rsidRPr="00F93FCF">
        <w:rPr>
          <w:b/>
          <w:bCs/>
        </w:rPr>
        <w:t xml:space="preserve">Prerequisites: </w:t>
      </w:r>
      <w:r w:rsidR="001229B7">
        <w:rPr>
          <w:b/>
          <w:bCs/>
        </w:rPr>
        <w:t>(</w:t>
      </w:r>
      <w:r w:rsidR="001229B7" w:rsidRPr="00F93FCF">
        <w:rPr>
          <w:b/>
          <w:bCs/>
        </w:rPr>
        <w:t>select appropriately</w:t>
      </w:r>
      <w:r w:rsidR="001229B7">
        <w:rPr>
          <w:b/>
          <w:bCs/>
        </w:rPr>
        <w:t>)</w:t>
      </w:r>
    </w:p>
    <w:p w14:paraId="6C9CD309" w14:textId="6A0AC9EB" w:rsidR="001229B7" w:rsidRPr="001229B7" w:rsidRDefault="001229B7" w:rsidP="001229B7">
      <w:pPr>
        <w:pStyle w:val="ListParagraph"/>
        <w:numPr>
          <w:ilvl w:val="0"/>
          <w:numId w:val="9"/>
        </w:numPr>
        <w:tabs>
          <w:tab w:val="left" w:pos="1290"/>
        </w:tabs>
        <w:spacing w:line="180" w:lineRule="exact"/>
        <w:ind w:right="-46"/>
        <w:rPr>
          <w:sz w:val="21"/>
          <w:szCs w:val="21"/>
        </w:rPr>
      </w:pPr>
      <w:r w:rsidRPr="001229B7">
        <w:rPr>
          <w:rFonts w:asciiTheme="minorHAnsi" w:hAnsiTheme="minorHAnsi" w:cstheme="minorHAnsi"/>
          <w:sz w:val="21"/>
          <w:szCs w:val="21"/>
        </w:rPr>
        <w:t>None / Should have followed: __________</w:t>
      </w:r>
      <w:r w:rsidR="00967677">
        <w:rPr>
          <w:rFonts w:asciiTheme="minorHAnsi" w:hAnsiTheme="minorHAnsi" w:cstheme="minorHAnsi"/>
          <w:sz w:val="21"/>
          <w:szCs w:val="21"/>
        </w:rPr>
        <w:t>______</w:t>
      </w:r>
      <w:r w:rsidRPr="001229B7">
        <w:rPr>
          <w:rFonts w:asciiTheme="minorHAnsi" w:hAnsiTheme="minorHAnsi" w:cstheme="minorHAnsi"/>
          <w:sz w:val="21"/>
          <w:szCs w:val="21"/>
        </w:rPr>
        <w:t xml:space="preserve"> / Should have passed: ____________</w:t>
      </w:r>
      <w:r w:rsidR="00967677">
        <w:rPr>
          <w:rFonts w:asciiTheme="minorHAnsi" w:hAnsiTheme="minorHAnsi" w:cstheme="minorHAnsi"/>
          <w:sz w:val="21"/>
          <w:szCs w:val="21"/>
        </w:rPr>
        <w:t>_____</w:t>
      </w:r>
    </w:p>
    <w:p w14:paraId="14345E2D" w14:textId="77777777" w:rsidR="001229B7" w:rsidRPr="00D77789" w:rsidRDefault="001229B7" w:rsidP="001229B7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5"/>
        <w:tblW w:w="9906" w:type="dxa"/>
        <w:tblLook w:val="04A0" w:firstRow="1" w:lastRow="0" w:firstColumn="1" w:lastColumn="0" w:noHBand="0" w:noVBand="1"/>
      </w:tblPr>
      <w:tblGrid>
        <w:gridCol w:w="977"/>
        <w:gridCol w:w="2356"/>
        <w:gridCol w:w="966"/>
        <w:gridCol w:w="978"/>
        <w:gridCol w:w="1368"/>
        <w:gridCol w:w="1760"/>
        <w:gridCol w:w="1501"/>
      </w:tblGrid>
      <w:tr w:rsidR="009963E8" w:rsidRPr="00D77789" w14:paraId="78F4371A" w14:textId="77777777" w:rsidTr="00F93FCF">
        <w:trPr>
          <w:trHeight w:val="234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09CC08C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Lesson</w:t>
            </w:r>
          </w:p>
          <w:p w14:paraId="737874E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6F2ABDBA" w14:textId="77777777" w:rsidR="00D77789" w:rsidRPr="00D77789" w:rsidRDefault="00D77789" w:rsidP="009963E8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Topic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55BD7EB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 of Hrs.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61B3B701" w14:textId="62BE35C9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Teaching</w:t>
            </w:r>
            <w:r w:rsidR="009963E8">
              <w:rPr>
                <w:rFonts w:cstheme="minorHAnsi"/>
              </w:rPr>
              <w:t xml:space="preserve"> </w:t>
            </w:r>
            <w:r w:rsidRPr="00D77789">
              <w:rPr>
                <w:rFonts w:cstheme="minorHAnsi"/>
              </w:rPr>
              <w:t>-Learning Strategies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468090D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ILO</w:t>
            </w:r>
          </w:p>
          <w:p w14:paraId="4D42063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Alignment</w:t>
            </w:r>
          </w:p>
        </w:tc>
      </w:tr>
      <w:tr w:rsidR="009963E8" w:rsidRPr="00D77789" w14:paraId="4B3749F7" w14:textId="77777777" w:rsidTr="00F93FCF">
        <w:trPr>
          <w:trHeight w:val="217"/>
        </w:trPr>
        <w:tc>
          <w:tcPr>
            <w:tcW w:w="977" w:type="dxa"/>
            <w:vMerge/>
            <w:vAlign w:val="center"/>
          </w:tcPr>
          <w:p w14:paraId="4BF2CE3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Merge/>
            <w:vAlign w:val="center"/>
          </w:tcPr>
          <w:p w14:paraId="3CDDF1D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949BFB" w14:textId="2568B72B" w:rsidR="00D77789" w:rsidRPr="00D77789" w:rsidRDefault="009963E8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Theory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30A6D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Practical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7DDB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Independent Learning</w:t>
            </w:r>
          </w:p>
        </w:tc>
        <w:tc>
          <w:tcPr>
            <w:tcW w:w="1760" w:type="dxa"/>
            <w:vMerge/>
            <w:vAlign w:val="center"/>
          </w:tcPr>
          <w:p w14:paraId="5560631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vMerge/>
            <w:vAlign w:val="center"/>
          </w:tcPr>
          <w:p w14:paraId="6DC5757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</w:tr>
      <w:tr w:rsidR="009963E8" w:rsidRPr="00D77789" w14:paraId="46CF426E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31D61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392D4E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1A341D4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53353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F2D0FF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ECB3FA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656462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DE7DE12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834492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8E668A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2A49BD9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69FA108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95A103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F2D1F1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110F958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5E2049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633F085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42FED7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3DB5AB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7D7C3DBD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225980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EB2367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5DF6CC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FAB87D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109575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E67FDF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6685EAE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A909B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8B9781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E4099F0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F5E83F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2FE6261B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088447C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5C2C29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2BAFC2C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10D0B87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2419B7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19F56C09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73E664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4976F540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B50A6C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01A4F3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C5E030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DA68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92E0FC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71F39C7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3F858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8629BDF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73AB6A9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12253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3953BF0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D3D98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64C675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C25F60E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75D7B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6724562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3A0289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E59961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DE0427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F62424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7951A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6E2C1404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2C08C2C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0ACF35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48301E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0ED23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b/>
                <w:bCs/>
                <w:i/>
                <w:iCs/>
              </w:rPr>
            </w:pPr>
            <w:r w:rsidRPr="00D77789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966" w:type="dxa"/>
            <w:vAlign w:val="center"/>
          </w:tcPr>
          <w:p w14:paraId="246F609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FDA509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553536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8B2F5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049058D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</w:tbl>
    <w:p w14:paraId="0ACF6523" w14:textId="51679A0C" w:rsidR="00D77789" w:rsidRPr="00D77789" w:rsidRDefault="00D77789">
      <w:pPr>
        <w:rPr>
          <w:b/>
          <w:bCs/>
        </w:rPr>
      </w:pPr>
      <w:r w:rsidRPr="00C052A3">
        <w:rPr>
          <w:b/>
          <w:bCs/>
        </w:rPr>
        <w:t xml:space="preserve">Teaching </w:t>
      </w:r>
      <w:r>
        <w:rPr>
          <w:b/>
          <w:bCs/>
        </w:rPr>
        <w:t>–</w:t>
      </w:r>
      <w:r w:rsidRPr="00C052A3">
        <w:rPr>
          <w:b/>
          <w:bCs/>
        </w:rPr>
        <w:t xml:space="preserve"> Learning </w:t>
      </w:r>
      <w:r>
        <w:rPr>
          <w:b/>
          <w:bCs/>
        </w:rPr>
        <w:t>Strategies</w:t>
      </w:r>
      <w:r w:rsidRPr="00C052A3">
        <w:rPr>
          <w:b/>
          <w:bCs/>
        </w:rPr>
        <w:t>:</w:t>
      </w:r>
    </w:p>
    <w:p w14:paraId="42154A5D" w14:textId="5CD4DEB3" w:rsidR="00D77789" w:rsidRDefault="00D77789" w:rsidP="00D77789">
      <w:pPr>
        <w:tabs>
          <w:tab w:val="left" w:pos="1290"/>
        </w:tabs>
        <w:ind w:left="-709" w:right="-46"/>
      </w:pPr>
    </w:p>
    <w:p w14:paraId="6CAF64AF" w14:textId="6295A45D" w:rsidR="00D77789" w:rsidRPr="00D77789" w:rsidRDefault="00D77789" w:rsidP="002C6806">
      <w:pPr>
        <w:tabs>
          <w:tab w:val="left" w:pos="1290"/>
        </w:tabs>
        <w:ind w:right="-46"/>
        <w:rPr>
          <w:b/>
          <w:bCs/>
        </w:rPr>
      </w:pPr>
      <w:r w:rsidRPr="00D77789">
        <w:rPr>
          <w:b/>
          <w:bCs/>
        </w:rPr>
        <w:t>Programme Learning Outcomes</w:t>
      </w:r>
      <w:r>
        <w:rPr>
          <w:b/>
          <w:bCs/>
        </w:rPr>
        <w:t xml:space="preserve"> (PLOs)</w:t>
      </w:r>
      <w:r w:rsidR="00E94C36">
        <w:rPr>
          <w:b/>
          <w:bCs/>
        </w:rPr>
        <w:t>:</w:t>
      </w:r>
      <w:r>
        <w:rPr>
          <w:b/>
          <w:bCs/>
        </w:rPr>
        <w:t xml:space="preserve"> </w:t>
      </w:r>
    </w:p>
    <w:p w14:paraId="1B5C8763" w14:textId="0E8DB041" w:rsidR="00D77789" w:rsidRPr="00F93FCF" w:rsidRDefault="00D77789" w:rsidP="00D77789">
      <w:pPr>
        <w:tabs>
          <w:tab w:val="left" w:pos="1290"/>
        </w:tabs>
        <w:ind w:right="-46"/>
        <w:rPr>
          <w:sz w:val="21"/>
          <w:szCs w:val="21"/>
        </w:rPr>
      </w:pPr>
      <w:r w:rsidRPr="00F93FCF">
        <w:rPr>
          <w:sz w:val="21"/>
          <w:szCs w:val="21"/>
        </w:rPr>
        <w:t>Upon successful completion of the Bachelor of Science Honours Degree Programme, a graduate will;</w:t>
      </w:r>
    </w:p>
    <w:p w14:paraId="12DEB586" w14:textId="77777777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rFonts w:ascii="Calibri" w:hAnsi="Calibri" w:cs="Calibri"/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>Demonstrate competency in theoretical knowledge and practical and/or technical skills in the respective field of specialization.</w:t>
      </w:r>
    </w:p>
    <w:p w14:paraId="19E3C3D2" w14:textId="77777777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rFonts w:ascii="Calibri" w:hAnsi="Calibri" w:cs="Calibri"/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>Communicate efficiently and effectively in the respective field of specialization using written, oral, visual and/or electronic forms.</w:t>
      </w:r>
    </w:p>
    <w:p w14:paraId="011DC279" w14:textId="006DBD9B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rFonts w:ascii="Calibri" w:hAnsi="Calibri" w:cs="Calibri"/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 xml:space="preserve">Facilitate and participate as an empathetic and emotionally intelligent team player with leadership qualities in a group, diverse </w:t>
      </w:r>
      <w:r w:rsidR="00266636" w:rsidRPr="00F93FCF">
        <w:rPr>
          <w:rFonts w:ascii="Calibri" w:hAnsi="Calibri" w:cs="Calibri"/>
          <w:sz w:val="21"/>
          <w:szCs w:val="21"/>
        </w:rPr>
        <w:t>team,</w:t>
      </w:r>
      <w:r w:rsidRPr="00F93FCF">
        <w:rPr>
          <w:rFonts w:ascii="Calibri" w:hAnsi="Calibri" w:cs="Calibri"/>
          <w:sz w:val="21"/>
          <w:szCs w:val="21"/>
        </w:rPr>
        <w:t xml:space="preserve"> or organization.</w:t>
      </w:r>
    </w:p>
    <w:p w14:paraId="1F8EC69D" w14:textId="77777777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rFonts w:ascii="Calibri" w:hAnsi="Calibri" w:cs="Calibri"/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>Apply subject-specific knowledge and skills creatively to solve real-world problems by making context-specific operational decisions while adapting to changing environments.</w:t>
      </w:r>
    </w:p>
    <w:p w14:paraId="40FEFD55" w14:textId="77777777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rFonts w:ascii="Calibri" w:hAnsi="Calibri" w:cs="Calibri"/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>Integrate creativity, innovation, and entrepreneurial and managerial proficiencies to build values.</w:t>
      </w:r>
    </w:p>
    <w:p w14:paraId="4A065AEA" w14:textId="77777777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rFonts w:ascii="Calibri" w:hAnsi="Calibri" w:cs="Calibri"/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>Implement subject-based solutions in keeping with ethical, societal, and environmental norms and need for sustainable development.</w:t>
      </w:r>
    </w:p>
    <w:p w14:paraId="0E557BC8" w14:textId="30D3F1C0" w:rsidR="00D77789" w:rsidRPr="00F93FCF" w:rsidRDefault="00D77789" w:rsidP="00D77789">
      <w:pPr>
        <w:pStyle w:val="ListParagraph"/>
        <w:numPr>
          <w:ilvl w:val="0"/>
          <w:numId w:val="6"/>
        </w:numPr>
        <w:tabs>
          <w:tab w:val="left" w:pos="1290"/>
        </w:tabs>
        <w:spacing w:after="240"/>
        <w:ind w:left="450" w:right="-46"/>
        <w:jc w:val="both"/>
        <w:rPr>
          <w:sz w:val="21"/>
          <w:szCs w:val="21"/>
        </w:rPr>
      </w:pPr>
      <w:r w:rsidRPr="00F93FCF">
        <w:rPr>
          <w:rFonts w:ascii="Calibri" w:hAnsi="Calibri" w:cs="Calibri"/>
          <w:sz w:val="21"/>
          <w:szCs w:val="21"/>
        </w:rPr>
        <w:t>Secure life goals through lifelong learning with the aim of scholarly advancement and/or strengthening professional skills and ensuring the betterment of the community.</w:t>
      </w:r>
    </w:p>
    <w:p w14:paraId="4CC23DD4" w14:textId="3516D240" w:rsidR="00D77789" w:rsidRPr="00010B4D" w:rsidRDefault="00D77789" w:rsidP="009963E8">
      <w:pPr>
        <w:tabs>
          <w:tab w:val="left" w:pos="1290"/>
        </w:tabs>
        <w:spacing w:after="240"/>
        <w:ind w:left="90" w:right="-46"/>
        <w:jc w:val="both"/>
        <w:rPr>
          <w:color w:val="FF0000"/>
          <w:sz w:val="12"/>
          <w:szCs w:val="8"/>
        </w:rPr>
      </w:pPr>
      <w:r w:rsidRPr="00D77789">
        <w:rPr>
          <w:b/>
          <w:bCs/>
        </w:rPr>
        <w:t>Linking PLOs with ILOs</w:t>
      </w:r>
    </w:p>
    <w:tbl>
      <w:tblPr>
        <w:tblpPr w:leftFromText="180" w:rightFromText="180" w:vertAnchor="text" w:horzAnchor="margin" w:tblpX="85" w:tblpY="-33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26"/>
        <w:gridCol w:w="1226"/>
        <w:gridCol w:w="1226"/>
        <w:gridCol w:w="1226"/>
        <w:gridCol w:w="1226"/>
        <w:gridCol w:w="1226"/>
        <w:gridCol w:w="1225"/>
      </w:tblGrid>
      <w:tr w:rsidR="009963E8" w:rsidRPr="00E94C36" w14:paraId="1E2499EC" w14:textId="77777777" w:rsidTr="00F75367">
        <w:trPr>
          <w:trHeight w:val="332"/>
        </w:trPr>
        <w:tc>
          <w:tcPr>
            <w:tcW w:w="5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C90D" w14:textId="1682F868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EC29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1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C51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2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3E2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3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0B6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4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FD4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5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7F1B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69B9F62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7</w:t>
            </w:r>
          </w:p>
        </w:tc>
      </w:tr>
      <w:tr w:rsidR="009963E8" w:rsidRPr="00E94C36" w14:paraId="0DA68B7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1BA3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1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B4C2" w14:textId="52D4EA06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05C27" w14:textId="25128715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C30B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6A4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0FF1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7B45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4AADEE9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39C0552F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13D0E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2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0205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5BD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5DA8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FC6B3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18F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F46E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08BF9B9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79D2D0D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0AC7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3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41FA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F10C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3643B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8FF4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62A7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747B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B17B59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26DF7F41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6407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4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3C8B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7996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5C3F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C8F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BFD7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7B09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313DB1E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49978292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21B64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5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9CD0F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C6C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AF48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316B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C1FA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674E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AD0714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F7836E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8EE9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6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5B84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B2FB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27AF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4166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BF12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FB53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73C8F55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</w:tbl>
    <w:p w14:paraId="6D1810C8" w14:textId="70E69EC8" w:rsidR="009963E8" w:rsidRDefault="009963E8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5A6663E1" w14:textId="77777777" w:rsidR="00E94C36" w:rsidRPr="00E94C36" w:rsidRDefault="00E94C36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1BD375AA" w14:textId="325573D8" w:rsidR="00F93FCF" w:rsidRPr="00F93FCF" w:rsidRDefault="00D77789" w:rsidP="001229B7">
      <w:pPr>
        <w:spacing w:line="180" w:lineRule="exact"/>
        <w:jc w:val="center"/>
        <w:rPr>
          <w:b/>
          <w:bCs/>
        </w:rPr>
      </w:pPr>
      <w:r w:rsidRPr="00E94C36">
        <w:rPr>
          <w:iCs/>
          <w:w w:val="101"/>
          <w:sz w:val="21"/>
          <w:szCs w:val="21"/>
        </w:rPr>
        <w:t>***</w:t>
      </w:r>
      <w:r w:rsidRPr="00E94C36">
        <w:rPr>
          <w:iCs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Strongly</w:t>
      </w:r>
      <w:r w:rsidRPr="00E94C36">
        <w:rPr>
          <w:i/>
          <w:sz w:val="21"/>
          <w:szCs w:val="21"/>
        </w:rPr>
        <w:t xml:space="preserve"> </w:t>
      </w:r>
      <w:r w:rsidR="001338BD">
        <w:rPr>
          <w:i/>
          <w:w w:val="101"/>
          <w:sz w:val="21"/>
          <w:szCs w:val="21"/>
        </w:rPr>
        <w:t>l</w:t>
      </w:r>
      <w:r w:rsidRPr="00E94C36">
        <w:rPr>
          <w:i/>
          <w:w w:val="101"/>
          <w:sz w:val="21"/>
          <w:szCs w:val="21"/>
        </w:rPr>
        <w:t>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sz w:val="21"/>
          <w:szCs w:val="21"/>
        </w:rPr>
        <w:t>*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Moderately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Marginally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</w:t>
      </w:r>
      <w:r w:rsidR="00F93FCF">
        <w:t xml:space="preserve">    </w:t>
      </w:r>
    </w:p>
    <w:p w14:paraId="587E59C6" w14:textId="7BF2E288" w:rsidR="00F93FCF" w:rsidRPr="00E94C36" w:rsidRDefault="00F93FCF" w:rsidP="00F93FCF">
      <w:pPr>
        <w:spacing w:line="180" w:lineRule="exact"/>
        <w:rPr>
          <w:sz w:val="21"/>
          <w:szCs w:val="21"/>
        </w:rPr>
      </w:pPr>
    </w:p>
    <w:sectPr w:rsidR="00F93FCF" w:rsidRPr="00E94C36" w:rsidSect="00891165">
      <w:footerReference w:type="default" r:id="rId7"/>
      <w:pgSz w:w="12240" w:h="15840"/>
      <w:pgMar w:top="72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6E9F" w14:textId="77777777" w:rsidR="006D31AF" w:rsidRDefault="006D31AF" w:rsidP="00891165">
      <w:pPr>
        <w:spacing w:after="0" w:line="240" w:lineRule="auto"/>
      </w:pPr>
      <w:r>
        <w:separator/>
      </w:r>
    </w:p>
  </w:endnote>
  <w:endnote w:type="continuationSeparator" w:id="0">
    <w:p w14:paraId="7E8A662F" w14:textId="77777777" w:rsidR="006D31AF" w:rsidRDefault="006D31AF" w:rsidP="008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4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5CAB1" w14:textId="48EECB1C" w:rsidR="00891165" w:rsidRDefault="00891165" w:rsidP="00891165">
        <w:pPr>
          <w:pStyle w:val="Footer"/>
          <w:tabs>
            <w:tab w:val="clear" w:pos="9360"/>
          </w:tabs>
          <w:ind w:right="-5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D9CD3" w14:textId="77777777" w:rsidR="00891165" w:rsidRDefault="0089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8317" w14:textId="77777777" w:rsidR="006D31AF" w:rsidRDefault="006D31AF" w:rsidP="00891165">
      <w:pPr>
        <w:spacing w:after="0" w:line="240" w:lineRule="auto"/>
      </w:pPr>
      <w:r>
        <w:separator/>
      </w:r>
    </w:p>
  </w:footnote>
  <w:footnote w:type="continuationSeparator" w:id="0">
    <w:p w14:paraId="02AAE4E6" w14:textId="77777777" w:rsidR="006D31AF" w:rsidRDefault="006D31AF" w:rsidP="0089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86"/>
    <w:multiLevelType w:val="hybridMultilevel"/>
    <w:tmpl w:val="625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3CC"/>
    <w:multiLevelType w:val="hybridMultilevel"/>
    <w:tmpl w:val="81E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84"/>
    <w:multiLevelType w:val="hybridMultilevel"/>
    <w:tmpl w:val="5344C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E43490E"/>
    <w:multiLevelType w:val="hybridMultilevel"/>
    <w:tmpl w:val="E170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0097"/>
    <w:multiLevelType w:val="hybridMultilevel"/>
    <w:tmpl w:val="89A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DE0"/>
    <w:multiLevelType w:val="hybridMultilevel"/>
    <w:tmpl w:val="A3E633EA"/>
    <w:lvl w:ilvl="0" w:tplc="E88E3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11F02"/>
    <w:multiLevelType w:val="hybridMultilevel"/>
    <w:tmpl w:val="AEB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407B"/>
    <w:multiLevelType w:val="hybridMultilevel"/>
    <w:tmpl w:val="FD3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A2D"/>
    <w:multiLevelType w:val="hybridMultilevel"/>
    <w:tmpl w:val="4F9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1232">
    <w:abstractNumId w:val="7"/>
  </w:num>
  <w:num w:numId="2" w16cid:durableId="710347239">
    <w:abstractNumId w:val="8"/>
  </w:num>
  <w:num w:numId="3" w16cid:durableId="323364296">
    <w:abstractNumId w:val="1"/>
  </w:num>
  <w:num w:numId="4" w16cid:durableId="681467488">
    <w:abstractNumId w:val="6"/>
  </w:num>
  <w:num w:numId="5" w16cid:durableId="1430538331">
    <w:abstractNumId w:val="0"/>
  </w:num>
  <w:num w:numId="6" w16cid:durableId="355275397">
    <w:abstractNumId w:val="5"/>
  </w:num>
  <w:num w:numId="7" w16cid:durableId="1713918132">
    <w:abstractNumId w:val="3"/>
  </w:num>
  <w:num w:numId="8" w16cid:durableId="716008550">
    <w:abstractNumId w:val="2"/>
  </w:num>
  <w:num w:numId="9" w16cid:durableId="145247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MzY3M7AwNTIzMzJT0lEKTi0uzszPAykwqgUAUnoTFSwAAAA="/>
  </w:docVars>
  <w:rsids>
    <w:rsidRoot w:val="005D270D"/>
    <w:rsid w:val="000017F7"/>
    <w:rsid w:val="001229B7"/>
    <w:rsid w:val="001338BD"/>
    <w:rsid w:val="001F29D2"/>
    <w:rsid w:val="00266636"/>
    <w:rsid w:val="002C6806"/>
    <w:rsid w:val="00394BA7"/>
    <w:rsid w:val="00456D93"/>
    <w:rsid w:val="004873DE"/>
    <w:rsid w:val="00524B35"/>
    <w:rsid w:val="005A72CE"/>
    <w:rsid w:val="005B5A0E"/>
    <w:rsid w:val="005D270D"/>
    <w:rsid w:val="006A7FC6"/>
    <w:rsid w:val="006B4F38"/>
    <w:rsid w:val="006D31AF"/>
    <w:rsid w:val="007E04A5"/>
    <w:rsid w:val="00855220"/>
    <w:rsid w:val="00871286"/>
    <w:rsid w:val="00891165"/>
    <w:rsid w:val="00967677"/>
    <w:rsid w:val="00987FA6"/>
    <w:rsid w:val="009963E8"/>
    <w:rsid w:val="00A54E2B"/>
    <w:rsid w:val="00AB3EF7"/>
    <w:rsid w:val="00BA3712"/>
    <w:rsid w:val="00D32F9C"/>
    <w:rsid w:val="00D77789"/>
    <w:rsid w:val="00E57C17"/>
    <w:rsid w:val="00E94C36"/>
    <w:rsid w:val="00F75367"/>
    <w:rsid w:val="00F93FCF"/>
    <w:rsid w:val="00F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E3E2"/>
  <w15:chartTrackingRefBased/>
  <w15:docId w15:val="{5DF5629D-19D7-46F2-8E3F-AC9B3CB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0D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D77789"/>
    <w:pPr>
      <w:spacing w:after="0" w:line="240" w:lineRule="auto"/>
    </w:pPr>
    <w:rPr>
      <w:lang w:val="en-SG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65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65"/>
    <w:rPr>
      <w:lang w:bidi="si-LK"/>
    </w:rPr>
  </w:style>
  <w:style w:type="paragraph" w:styleId="NoSpacing">
    <w:name w:val="No Spacing"/>
    <w:uiPriority w:val="1"/>
    <w:qFormat/>
    <w:rsid w:val="00F93FCF"/>
    <w:pPr>
      <w:spacing w:after="0" w:line="240" w:lineRule="auto"/>
    </w:pPr>
    <w:rPr>
      <w:rFonts w:ascii="Times New Roman" w:hAnsi="Times New Roman" w:cs="Latha"/>
      <w:b/>
      <w:sz w:val="32"/>
      <w:lang w:val="en-SG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mnkaumal</dc:creator>
  <cp:keywords/>
  <dc:description/>
  <cp:lastModifiedBy>mnkaumal</cp:lastModifiedBy>
  <cp:revision>3</cp:revision>
  <cp:lastPrinted>2022-05-31T07:54:00Z</cp:lastPrinted>
  <dcterms:created xsi:type="dcterms:W3CDTF">2022-06-06T08:27:00Z</dcterms:created>
  <dcterms:modified xsi:type="dcterms:W3CDTF">2022-06-06T08:52:00Z</dcterms:modified>
</cp:coreProperties>
</file>